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共青团北京市西城区委员会“一点多中心”西城区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党群中心线上宣传推广VR项目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公开询价采购结果公告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80" w:lineRule="exac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项目名称：共青团北京市西城区委员会“一点多中心”西城区党群服务中心线上宣传推广VR项目</w:t>
      </w:r>
    </w:p>
    <w:p>
      <w:pPr>
        <w:spacing w:line="680" w:lineRule="exac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采购人：共青团北京市西城区委员会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联系电话：010-83975474</w:t>
      </w:r>
    </w:p>
    <w:p>
      <w:pPr>
        <w:spacing w:line="680" w:lineRule="exac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地  址：</w:t>
      </w:r>
    </w:p>
    <w:p>
      <w:pPr>
        <w:spacing w:line="680" w:lineRule="exac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项目内容：线上宣传推广VR</w:t>
      </w:r>
    </w:p>
    <w:p>
      <w:pPr>
        <w:spacing w:line="680" w:lineRule="exac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首次发出公告时间：2020年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none"/>
          <w:lang w:val="en-US" w:eastAsia="zh-CN"/>
        </w:rPr>
        <w:t>16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日</w:t>
      </w:r>
    </w:p>
    <w:p>
      <w:pPr>
        <w:spacing w:line="680" w:lineRule="exac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成交供应商：北京博睿思迪营销顾问有限公司</w:t>
      </w:r>
    </w:p>
    <w:p>
      <w:pPr>
        <w:spacing w:line="680" w:lineRule="exac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公告期：1个工作日。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2720" w:firstLineChars="8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2720" w:firstLineChars="8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2720" w:firstLineChars="8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2720" w:firstLineChars="8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2720" w:firstLineChars="8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采购人：共青团北京市西城区委员会</w:t>
      </w:r>
    </w:p>
    <w:p>
      <w:pPr>
        <w:spacing w:line="560" w:lineRule="exact"/>
        <w:ind w:right="640" w:firstLine="4000" w:firstLineChars="1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2020年11月25日</w:t>
      </w:r>
    </w:p>
    <w:p>
      <w:pPr>
        <w:spacing w:line="680" w:lineRule="exac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spacing w:line="68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备注：如对评审结果有异议，可以在公告期内向共青团北京市西城区委员会投诉。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现将有关投诉提出说明如下：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(一)提出投诉的实名主体应是报价人或其他利害关系人;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(二)投诉应以电子邮件(盖章原件扫描)实名制提供，并应包含以下内容：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1.投诉人的名称、地址及有效联系方式;</w:t>
      </w:r>
      <w:bookmarkStart w:id="0" w:name="_GoBack"/>
      <w:bookmarkEnd w:id="0"/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2.被投诉项目的询价单编号、询价单名称、项目经理姓名、项目经理单位等;</w:t>
      </w:r>
    </w:p>
    <w:p>
      <w:pPr>
        <w:spacing w:line="5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　  3.投诉事项的基本事实;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4.有效线索和相关证明材料。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(三)投诉人是法人的，投诉书必须由其法定代表人或者授权代表签字并盖章;其他组织或者个人投诉的，投诉书必须由主要负责人或者投诉人本人签字，并附有效身份证明复印件。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(四)如不按上述规定提出投诉，视为无效投诉，不予受理。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80" w:lineRule="exact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3374"/>
    <w:rsid w:val="00677434"/>
    <w:rsid w:val="00F53374"/>
    <w:rsid w:val="00FC20A3"/>
    <w:rsid w:val="2C97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83</Words>
  <Characters>478</Characters>
  <Lines>3</Lines>
  <Paragraphs>1</Paragraphs>
  <TotalTime>10</TotalTime>
  <ScaleCrop>false</ScaleCrop>
  <LinksUpToDate>false</LinksUpToDate>
  <CharactersWithSpaces>560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2020-11-25T02:34:00Z</dcterms:created>
  <dc:creator>Windows</dc:creator>
  <cp:lastModifiedBy>Administrator</cp:lastModifiedBy>
  <dcterms:modified xsi:type="dcterms:W3CDTF">2020-11-25T02:53:11Z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