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default" w:ascii="Times New Roman" w:hAnsi="Times New Roman" w:eastAsia="方正小标宋简体" w:cs="Times New Roman"/>
          <w:spacing w:val="11"/>
          <w:w w:val="98"/>
          <w:sz w:val="44"/>
          <w:szCs w:val="44"/>
          <w:highlight w:val="none"/>
        </w:rPr>
      </w:pPr>
      <w:bookmarkStart w:id="0" w:name="_Hlk99727495"/>
      <w:bookmarkStart w:id="1" w:name="_Hlk99723658"/>
      <w:r>
        <w:rPr>
          <w:rFonts w:hint="default" w:ascii="Times New Roman" w:hAnsi="Times New Roman" w:eastAsia="方正小标宋简体" w:cs="Times New Roman"/>
          <w:spacing w:val="11"/>
          <w:w w:val="98"/>
          <w:sz w:val="44"/>
          <w:szCs w:val="44"/>
          <w:highlight w:val="none"/>
          <w:lang w:eastAsia="zh-CN"/>
        </w:rPr>
        <w:t>“党旗所指</w:t>
      </w:r>
      <w:r>
        <w:rPr>
          <w:rFonts w:hint="eastAsia" w:ascii="Times New Roman" w:hAnsi="Times New Roman" w:eastAsia="方正小标宋简体" w:cs="Times New Roman"/>
          <w:spacing w:val="11"/>
          <w:w w:val="98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pacing w:val="11"/>
          <w:w w:val="98"/>
          <w:sz w:val="44"/>
          <w:szCs w:val="44"/>
          <w:highlight w:val="none"/>
          <w:lang w:eastAsia="zh-CN"/>
        </w:rPr>
        <w:t>团旗所向——西城青年跟党奋进的100年”</w:t>
      </w:r>
      <w:r>
        <w:rPr>
          <w:rFonts w:hint="default" w:ascii="Times New Roman" w:hAnsi="Times New Roman" w:eastAsia="方正小标宋简体" w:cs="Times New Roman"/>
          <w:spacing w:val="11"/>
          <w:w w:val="98"/>
          <w:sz w:val="44"/>
          <w:szCs w:val="44"/>
          <w:highlight w:val="none"/>
        </w:rPr>
        <w:t>主题活动AR导览</w:t>
      </w:r>
      <w:bookmarkEnd w:id="0"/>
    </w:p>
    <w:p>
      <w:pPr>
        <w:spacing w:line="680" w:lineRule="exact"/>
        <w:jc w:val="center"/>
        <w:rPr>
          <w:rFonts w:hint="default" w:ascii="Times New Roman" w:hAnsi="Times New Roman" w:eastAsia="方正小标宋简体" w:cs="Times New Roman"/>
          <w:spacing w:val="1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pacing w:val="11"/>
          <w:w w:val="98"/>
          <w:sz w:val="44"/>
          <w:szCs w:val="44"/>
          <w:highlight w:val="none"/>
        </w:rPr>
        <w:t>项目</w:t>
      </w:r>
      <w:bookmarkEnd w:id="1"/>
      <w:r>
        <w:rPr>
          <w:rFonts w:hint="default" w:ascii="Times New Roman" w:hAnsi="Times New Roman" w:eastAsia="方正小标宋简体" w:cs="Times New Roman"/>
          <w:spacing w:val="10"/>
          <w:sz w:val="44"/>
          <w:szCs w:val="44"/>
          <w:highlight w:val="none"/>
        </w:rPr>
        <w:t>询价公告</w:t>
      </w:r>
    </w:p>
    <w:p>
      <w:pPr>
        <w:spacing w:line="68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共青团北京市西城区委员会就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highlight w:val="none"/>
          <w:lang w:eastAsia="zh-CN"/>
        </w:rPr>
        <w:t>党旗所指 团旗所向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eastAsia="zh-CN"/>
        </w:rPr>
        <w:t>——西城青年跟党奋进的100年”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主题活动AR导览项目以询价方式进行采购，欢迎国内符合条件的单位参与本项目报价。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黑体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10"/>
          <w:sz w:val="32"/>
          <w:szCs w:val="32"/>
          <w:highlight w:val="none"/>
        </w:rPr>
        <w:t>一、项目介绍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1.项目名称：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highlight w:val="none"/>
          <w:lang w:eastAsia="zh-CN"/>
        </w:rPr>
        <w:t>党旗所指 团旗所向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eastAsia="zh-CN"/>
        </w:rPr>
        <w:t>——西城青年跟党奋进的100年”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主题活动AR导览项目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eastAsia="zh-CN"/>
        </w:rPr>
        <w:t>2.项目基本情况：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eastAsia="zh-CN"/>
        </w:rPr>
        <w:t>2022年是党的二十大召开之年,也是中国共青团成立100周年。为更好团结引领广大青少年坚定跟党走、建功新时代，团区委拟联动相关街道、企事业单位团组织，策划开展“党旗所指 团旗所向 青春闪光——奋进中的西城共青团”主题活动。在主会场陶然亭公园通过AR技术手段,在陶然亭公园南门→慈悲庵展区→高君宇烈士墓展区→中心展区沿途及四个点位，集中展示西城共青团和广大团员青年跟党奋进的百年光辉历程。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eastAsia="zh-CN"/>
        </w:rPr>
        <w:t>（1）在陶然亭公园活动覆盖路线及点位内部进行三维空间构建；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eastAsia="zh-CN"/>
        </w:rPr>
        <w:t>（2）陶然亭公园内南门→慈悲庵展区→高君宇烈士墓展区→中心展区3D AR导航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eastAsia="zh-CN"/>
        </w:rPr>
        <w:t>（3）“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highlight w:val="none"/>
          <w:lang w:eastAsia="zh-CN"/>
        </w:rPr>
        <w:t>党旗所指 团旗所向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eastAsia="zh-CN"/>
        </w:rPr>
        <w:t>——西城青年跟党奋进的100年”主题数字内容制作；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eastAsia="zh-CN"/>
        </w:rPr>
        <w:t>（4）数字内容部署及实施。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黑体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10"/>
          <w:sz w:val="32"/>
          <w:szCs w:val="32"/>
          <w:highlight w:val="none"/>
        </w:rPr>
        <w:t>二、报价人资格要求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1.须具有中华人民共和国境内注册的独立法人资格；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2.须满足中华人民共和国政府采购法第二十二条要求；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3.供应商应当具备下列条件：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（1）具有独立承担民事责任的能力；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（2）具有良好的商业信誉和健全的财务会计制度；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（3）具有履行合同所必需的专业技术能力；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（4）有依法缴纳税收和社会保障资金的良好记录；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（5）参加政府采购活动前三年内，在经营活动中没有重大违法记录；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（6）法律、行政法规规定的其他条件。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4.须了解行业相关设备特点；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5.符合法律、法规规定的其它要求。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黑体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10"/>
          <w:sz w:val="32"/>
          <w:szCs w:val="32"/>
          <w:highlight w:val="none"/>
        </w:rPr>
        <w:t>三、报价文件递交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1.递交截止时间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highlight w:val="none"/>
          <w:lang w:eastAsia="zh-CN"/>
        </w:rPr>
        <w:t>：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2022年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highlight w:val="none"/>
          <w:lang w:val="en-US" w:eastAsia="zh-CN"/>
        </w:rPr>
        <w:t>17：30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。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2.递交地点：北京市西城区南菜园街51号2号楼414室。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3.申报企业需提交的材料：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（1）项目报价及预算明细（总价不超过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万元）；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（2）法人身份证（复印件加盖公章）；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（3）营业执照副本（复印件加盖公章）；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4.不予接受情况：未按时送达或未送到指定地点的或密封不符合要求的报价文件，采购人不予接受。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黑体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10"/>
          <w:sz w:val="32"/>
          <w:szCs w:val="32"/>
          <w:highlight w:val="none"/>
        </w:rPr>
        <w:t>四、公告发布媒介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本项目公告在共青团北京市西城区委员会窗口媒体上发布。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黑体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10"/>
          <w:sz w:val="32"/>
          <w:szCs w:val="32"/>
          <w:highlight w:val="none"/>
        </w:rPr>
        <w:t>五、采购人信息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名    称：共青团北京市西城区委员会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地    点：北京市西城区南菜园街51号2号楼414室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联 系 人：李立  齐彦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联系方式：010-83975478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</w:p>
    <w:p>
      <w:pPr>
        <w:spacing w:line="560" w:lineRule="exact"/>
        <w:ind w:firstLine="680" w:firstLineChars="200"/>
        <w:jc w:val="right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</w:pPr>
    </w:p>
    <w:p>
      <w:pPr>
        <w:wordWrap w:val="0"/>
        <w:spacing w:line="560" w:lineRule="exact"/>
        <w:ind w:firstLine="680" w:firstLineChars="200"/>
        <w:jc w:val="right"/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共青团北京市西城区委员会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val="en-US" w:eastAsia="zh-CN"/>
        </w:rPr>
        <w:t xml:space="preserve">    </w:t>
      </w:r>
    </w:p>
    <w:p>
      <w:pPr>
        <w:wordWrap w:val="0"/>
        <w:spacing w:line="560" w:lineRule="exact"/>
        <w:ind w:firstLine="68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2022年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</w:rPr>
        <w:t xml:space="preserve">日    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highlight w:val="none"/>
          <w:lang w:val="en-US" w:eastAsia="zh-CN"/>
        </w:rPr>
        <w:t xml:space="preserve">    </w:t>
      </w:r>
    </w:p>
    <w:p>
      <w:pPr>
        <w:pStyle w:val="7"/>
        <w:spacing w:line="240" w:lineRule="auto"/>
        <w:ind w:left="0" w:leftChars="0" w:firstLine="0" w:firstLineChars="0"/>
        <w:jc w:val="center"/>
        <w:rPr>
          <w:rFonts w:hint="default" w:ascii="Times New Roman" w:hAnsi="Times New Roman" w:eastAsia="黑体" w:cs="Times New Roman"/>
          <w:spacing w:val="10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2475865</wp:posOffset>
              </wp:positionH>
              <wp:positionV relativeFrom="paragraph">
                <wp:posOffset>-173990</wp:posOffset>
              </wp:positionV>
              <wp:extent cx="363855" cy="3117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855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28"/>
                              <w:szCs w:val="40"/>
                            </w:rPr>
                          </w:pPr>
                          <w:r>
                            <w:rPr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4.95pt;margin-top:-13.7pt;height:24.55pt;width:28.65pt;mso-position-horizontal-relative:margin;z-index:251658240;mso-width-relative:page;mso-height-relative:page;" filled="f" stroked="f" coordsize="21600,21600" o:gfxdata="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lSQMraAAAA&#10;CgEAAA8AAAAAAAAAAQAgAAAAIgAAAGRycy9kb3ducmV2LnhtbFBLAQIUABQAAAAIAIdO4kBnXPfo&#10;GwIAABMEAAAOAAAAAAAAAAEAIAAAACk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sz w:val="28"/>
                        <w:szCs w:val="40"/>
                      </w:rPr>
                    </w:pPr>
                    <w:r>
                      <w:rPr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sz w:val="28"/>
                        <w:szCs w:val="40"/>
                      </w:rPr>
                      <w:t>1</w:t>
                    </w:r>
                    <w:r>
                      <w:rPr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67277"/>
    <w:rsid w:val="00021341"/>
    <w:rsid w:val="00114BA8"/>
    <w:rsid w:val="001C0A35"/>
    <w:rsid w:val="00200BA8"/>
    <w:rsid w:val="00211E21"/>
    <w:rsid w:val="0024549D"/>
    <w:rsid w:val="00363BD2"/>
    <w:rsid w:val="00374F8E"/>
    <w:rsid w:val="00393E80"/>
    <w:rsid w:val="004E2936"/>
    <w:rsid w:val="004E667E"/>
    <w:rsid w:val="0055505D"/>
    <w:rsid w:val="00557FBC"/>
    <w:rsid w:val="00675720"/>
    <w:rsid w:val="00677DBD"/>
    <w:rsid w:val="006B63BB"/>
    <w:rsid w:val="00830B3E"/>
    <w:rsid w:val="008801EB"/>
    <w:rsid w:val="008C1F60"/>
    <w:rsid w:val="00966608"/>
    <w:rsid w:val="00996966"/>
    <w:rsid w:val="00B72D0C"/>
    <w:rsid w:val="00B776BB"/>
    <w:rsid w:val="00BA0475"/>
    <w:rsid w:val="00C54783"/>
    <w:rsid w:val="00D369A1"/>
    <w:rsid w:val="00DB45F8"/>
    <w:rsid w:val="00E6714A"/>
    <w:rsid w:val="00F15306"/>
    <w:rsid w:val="018543F2"/>
    <w:rsid w:val="02601107"/>
    <w:rsid w:val="02CF29FD"/>
    <w:rsid w:val="054A3BD6"/>
    <w:rsid w:val="05A808D4"/>
    <w:rsid w:val="06711EA5"/>
    <w:rsid w:val="08085217"/>
    <w:rsid w:val="0849606A"/>
    <w:rsid w:val="08B4351F"/>
    <w:rsid w:val="0BB40D72"/>
    <w:rsid w:val="0BF52107"/>
    <w:rsid w:val="0BFB6242"/>
    <w:rsid w:val="10882F9D"/>
    <w:rsid w:val="11184C5D"/>
    <w:rsid w:val="12622612"/>
    <w:rsid w:val="138D28B6"/>
    <w:rsid w:val="14E410BB"/>
    <w:rsid w:val="160D6841"/>
    <w:rsid w:val="16CB0F97"/>
    <w:rsid w:val="18FB0517"/>
    <w:rsid w:val="1D6D28D0"/>
    <w:rsid w:val="20635AC9"/>
    <w:rsid w:val="20656EFE"/>
    <w:rsid w:val="221B27C2"/>
    <w:rsid w:val="254B7998"/>
    <w:rsid w:val="25B15072"/>
    <w:rsid w:val="25F30202"/>
    <w:rsid w:val="25FA6BC8"/>
    <w:rsid w:val="26566D1E"/>
    <w:rsid w:val="266D22F1"/>
    <w:rsid w:val="269029C6"/>
    <w:rsid w:val="27D719A3"/>
    <w:rsid w:val="28C01A90"/>
    <w:rsid w:val="29564B44"/>
    <w:rsid w:val="2A3D20DB"/>
    <w:rsid w:val="2B8F6897"/>
    <w:rsid w:val="2C244D24"/>
    <w:rsid w:val="2CF75CCD"/>
    <w:rsid w:val="2E5C1C86"/>
    <w:rsid w:val="2FFC0F04"/>
    <w:rsid w:val="31643F69"/>
    <w:rsid w:val="32411B04"/>
    <w:rsid w:val="327C122A"/>
    <w:rsid w:val="33CB0CED"/>
    <w:rsid w:val="37311C27"/>
    <w:rsid w:val="3776777C"/>
    <w:rsid w:val="380C6F86"/>
    <w:rsid w:val="39A126F3"/>
    <w:rsid w:val="3A9D505A"/>
    <w:rsid w:val="3B120F0B"/>
    <w:rsid w:val="3C470A4C"/>
    <w:rsid w:val="3D8306CF"/>
    <w:rsid w:val="3EFA0BB0"/>
    <w:rsid w:val="3F6B775E"/>
    <w:rsid w:val="3FB90116"/>
    <w:rsid w:val="40AA5295"/>
    <w:rsid w:val="4114626D"/>
    <w:rsid w:val="412D5431"/>
    <w:rsid w:val="42633796"/>
    <w:rsid w:val="45356EB7"/>
    <w:rsid w:val="4699195A"/>
    <w:rsid w:val="48EA4D7C"/>
    <w:rsid w:val="49485A93"/>
    <w:rsid w:val="4B124EAF"/>
    <w:rsid w:val="4C0B1FF9"/>
    <w:rsid w:val="4CDC0965"/>
    <w:rsid w:val="4D31765B"/>
    <w:rsid w:val="4D5F51A5"/>
    <w:rsid w:val="4FCC60F2"/>
    <w:rsid w:val="4FEB6B02"/>
    <w:rsid w:val="504208AA"/>
    <w:rsid w:val="50B83CF1"/>
    <w:rsid w:val="51007132"/>
    <w:rsid w:val="52694147"/>
    <w:rsid w:val="56666896"/>
    <w:rsid w:val="58250515"/>
    <w:rsid w:val="59067277"/>
    <w:rsid w:val="5B8014B2"/>
    <w:rsid w:val="5DE13C26"/>
    <w:rsid w:val="5F655E55"/>
    <w:rsid w:val="603A502D"/>
    <w:rsid w:val="634E3437"/>
    <w:rsid w:val="655A7E73"/>
    <w:rsid w:val="65DB3EDD"/>
    <w:rsid w:val="66B15217"/>
    <w:rsid w:val="672A6038"/>
    <w:rsid w:val="67A41A34"/>
    <w:rsid w:val="69714671"/>
    <w:rsid w:val="6ABB6A7E"/>
    <w:rsid w:val="6C5429AF"/>
    <w:rsid w:val="71421DA6"/>
    <w:rsid w:val="72D73F10"/>
    <w:rsid w:val="731A05CB"/>
    <w:rsid w:val="755F115F"/>
    <w:rsid w:val="772E28A3"/>
    <w:rsid w:val="773921B4"/>
    <w:rsid w:val="77A12DF7"/>
    <w:rsid w:val="7A122FA5"/>
    <w:rsid w:val="7A3E5854"/>
    <w:rsid w:val="7AC704C3"/>
    <w:rsid w:val="7B9E6BCF"/>
    <w:rsid w:val="7DAC450C"/>
    <w:rsid w:val="7DF6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next w:val="3"/>
    <w:qFormat/>
    <w:uiPriority w:val="0"/>
    <w:pPr>
      <w:widowControl/>
      <w:spacing w:line="360" w:lineRule="auto"/>
      <w:ind w:firstLine="480"/>
    </w:pPr>
    <w:rPr>
      <w:rFonts w:ascii="宋体"/>
      <w:sz w:val="24"/>
    </w:rPr>
  </w:style>
  <w:style w:type="paragraph" w:customStyle="1" w:styleId="3">
    <w:name w:val="_Style 2"/>
    <w:basedOn w:val="1"/>
    <w:next w:val="1"/>
    <w:unhideWhenUsed/>
    <w:qFormat/>
    <w:uiPriority w:val="99"/>
    <w:pPr>
      <w:widowControl/>
      <w:ind w:firstLine="420" w:firstLineChars="200"/>
    </w:pPr>
    <w:rPr>
      <w:szCs w:val="22"/>
    </w:rPr>
  </w:style>
  <w:style w:type="paragraph" w:styleId="6">
    <w:name w:val="Body Text"/>
    <w:basedOn w:val="1"/>
    <w:qFormat/>
    <w:uiPriority w:val="0"/>
    <w:rPr>
      <w:rFonts w:ascii="Times New Roman" w:hAnsi="Times New Roman"/>
      <w:sz w:val="28"/>
      <w:szCs w:val="20"/>
    </w:rPr>
  </w:style>
  <w:style w:type="paragraph" w:styleId="7">
    <w:name w:val="Plain Text"/>
    <w:basedOn w:val="1"/>
    <w:qFormat/>
    <w:uiPriority w:val="0"/>
    <w:pPr>
      <w:overflowPunct w:val="0"/>
      <w:spacing w:line="560" w:lineRule="exact"/>
      <w:ind w:firstLine="880" w:firstLineChars="200"/>
    </w:pPr>
    <w:rPr>
      <w:rFonts w:ascii="宋体" w:hAnsi="宋体"/>
      <w:szCs w:val="20"/>
      <w:lang w:val="zh-CN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99"/>
    <w:pPr>
      <w:widowControl/>
      <w:spacing w:beforeLines="100" w:afterLines="50"/>
      <w:ind w:firstLine="0" w:firstLineChars="0"/>
      <w:jc w:val="center"/>
      <w:outlineLvl w:val="0"/>
    </w:pPr>
    <w:rPr>
      <w:rFonts w:ascii="Cambria" w:hAnsi="Cambria" w:eastAsia="华文中宋"/>
      <w:b/>
      <w:bCs/>
      <w:sz w:val="36"/>
      <w:szCs w:val="32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333333"/>
      <w:u w:val="none"/>
    </w:rPr>
  </w:style>
  <w:style w:type="character" w:styleId="17">
    <w:name w:val="Hyperlink"/>
    <w:basedOn w:val="14"/>
    <w:qFormat/>
    <w:uiPriority w:val="0"/>
    <w:rPr>
      <w:color w:val="333333"/>
      <w:u w:val="none"/>
    </w:rPr>
  </w:style>
  <w:style w:type="character" w:customStyle="1" w:styleId="18">
    <w:name w:val="页眉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团区委</Company>
  <Pages>3</Pages>
  <Words>164</Words>
  <Characters>936</Characters>
  <Lines>7</Lines>
  <Paragraphs>2</Paragraphs>
  <TotalTime>99</TotalTime>
  <ScaleCrop>false</ScaleCrop>
  <LinksUpToDate>false</LinksUpToDate>
  <CharactersWithSpaces>1098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2020-04-10T03:10:00Z</dcterms:created>
  <dc:creator>111</dc:creator>
  <cp:lastModifiedBy>Administrator</cp:lastModifiedBy>
  <cp:lastPrinted>2022-04-06T09:00:00Z</cp:lastPrinted>
  <dcterms:modified xsi:type="dcterms:W3CDTF">2022-04-07T08:14:17Z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B525F8AD21EC48AC9A096A9F1A0E730F</vt:lpwstr>
  </property>
</Properties>
</file>